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C6E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67D9F595" wp14:editId="2FAF44A0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9D8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4B334EE" w14:textId="6AFE0136" w:rsidR="00211B0C" w:rsidRPr="00211B0C" w:rsidRDefault="00242451" w:rsidP="00DA2918">
      <w:pPr>
        <w:pStyle w:val="Heading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Health Worker</w:t>
      </w:r>
    </w:p>
    <w:p w14:paraId="5A026AD9" w14:textId="4C58B45C" w:rsidR="00DD155F" w:rsidRPr="00DD155F" w:rsidRDefault="00DD155F" w:rsidP="00DA2918">
      <w:pPr>
        <w:pStyle w:val="Heading1"/>
        <w:spacing w:line="360" w:lineRule="auto"/>
        <w:jc w:val="center"/>
        <w:rPr>
          <w:rFonts w:ascii="Arial" w:hAnsi="Arial" w:cs="Arial"/>
          <w:b/>
        </w:rPr>
      </w:pPr>
      <w:r w:rsidRPr="00DD155F">
        <w:rPr>
          <w:rFonts w:ascii="Arial" w:hAnsi="Arial" w:cs="Arial"/>
          <w:b/>
        </w:rPr>
        <w:t>Full-time</w:t>
      </w:r>
      <w:r w:rsidR="00741822">
        <w:rPr>
          <w:rFonts w:ascii="Arial" w:hAnsi="Arial" w:cs="Arial"/>
          <w:b/>
        </w:rPr>
        <w:t>, Permanent Position</w:t>
      </w:r>
      <w:r w:rsidR="00ED49A8">
        <w:rPr>
          <w:rFonts w:ascii="Arial" w:hAnsi="Arial" w:cs="Arial"/>
          <w:b/>
        </w:rPr>
        <w:t xml:space="preserve"> (35 hours per week)</w:t>
      </w:r>
      <w:r w:rsidR="00242451">
        <w:rPr>
          <w:rFonts w:ascii="Arial" w:hAnsi="Arial" w:cs="Arial"/>
          <w:b/>
        </w:rPr>
        <w:t xml:space="preserve"> </w:t>
      </w:r>
      <w:r w:rsidR="00F82AE2">
        <w:rPr>
          <w:rFonts w:ascii="Arial" w:hAnsi="Arial" w:cs="Arial"/>
          <w:b/>
        </w:rPr>
        <w:t xml:space="preserve"> </w:t>
      </w:r>
    </w:p>
    <w:p w14:paraId="29C9DF40" w14:textId="1AF3AEDB" w:rsidR="00DD155F" w:rsidRPr="00DA2918" w:rsidRDefault="00DA2918" w:rsidP="00DA2918">
      <w:pPr>
        <w:pStyle w:val="Heading1"/>
        <w:spacing w:after="240" w:line="360" w:lineRule="auto"/>
        <w:jc w:val="center"/>
        <w:rPr>
          <w:rFonts w:ascii="Arial" w:hAnsi="Arial" w:cs="Arial"/>
          <w:b/>
          <w:lang w:val="en"/>
        </w:rPr>
      </w:pPr>
      <w:r w:rsidRPr="00ED49A8">
        <w:rPr>
          <w:rFonts w:ascii="Arial" w:hAnsi="Arial" w:cs="Arial"/>
          <w:b/>
          <w:lang w:val="en"/>
        </w:rPr>
        <w:t>$5</w:t>
      </w:r>
      <w:r w:rsidR="00C20CCA" w:rsidRPr="00ED49A8">
        <w:rPr>
          <w:rFonts w:ascii="Arial" w:hAnsi="Arial" w:cs="Arial"/>
          <w:b/>
          <w:lang w:val="en"/>
        </w:rPr>
        <w:t>2</w:t>
      </w:r>
      <w:r w:rsidRPr="00ED49A8">
        <w:rPr>
          <w:rFonts w:ascii="Arial" w:hAnsi="Arial" w:cs="Arial"/>
          <w:b/>
          <w:lang w:val="en"/>
        </w:rPr>
        <w:t>,</w:t>
      </w:r>
      <w:r w:rsidR="00C20CCA" w:rsidRPr="00ED49A8">
        <w:rPr>
          <w:rFonts w:ascii="Arial" w:hAnsi="Arial" w:cs="Arial"/>
          <w:b/>
          <w:lang w:val="en"/>
        </w:rPr>
        <w:t>955</w:t>
      </w:r>
      <w:r w:rsidRPr="00ED49A8">
        <w:rPr>
          <w:rFonts w:ascii="Arial" w:hAnsi="Arial" w:cs="Arial"/>
          <w:b/>
          <w:lang w:val="en"/>
        </w:rPr>
        <w:t xml:space="preserve"> to $6</w:t>
      </w:r>
      <w:r w:rsidR="00C20CCA" w:rsidRPr="00ED49A8">
        <w:rPr>
          <w:rFonts w:ascii="Arial" w:hAnsi="Arial" w:cs="Arial"/>
          <w:b/>
          <w:lang w:val="en"/>
        </w:rPr>
        <w:t>2</w:t>
      </w:r>
      <w:r w:rsidRPr="00ED49A8">
        <w:rPr>
          <w:rFonts w:ascii="Arial" w:hAnsi="Arial" w:cs="Arial"/>
          <w:b/>
          <w:lang w:val="en"/>
        </w:rPr>
        <w:t>,</w:t>
      </w:r>
      <w:r w:rsidR="000D6C53">
        <w:rPr>
          <w:rFonts w:ascii="Arial" w:hAnsi="Arial" w:cs="Arial"/>
          <w:b/>
          <w:lang w:val="en"/>
        </w:rPr>
        <w:t>731</w:t>
      </w:r>
      <w:r w:rsidRPr="00ED49A8">
        <w:rPr>
          <w:rFonts w:ascii="Arial" w:hAnsi="Arial" w:cs="Arial"/>
          <w:b/>
          <w:lang w:val="en"/>
        </w:rPr>
        <w:t xml:space="preserve"> per annum</w:t>
      </w:r>
      <w:r w:rsidR="00185503">
        <w:rPr>
          <w:rFonts w:ascii="Arial" w:hAnsi="Arial" w:cs="Arial"/>
          <w:b/>
          <w:lang w:val="en"/>
        </w:rPr>
        <w:t xml:space="preserve"> + benefits</w:t>
      </w:r>
      <w:r w:rsidRPr="00DA2918">
        <w:rPr>
          <w:rFonts w:ascii="Arial" w:hAnsi="Arial" w:cs="Arial"/>
          <w:b/>
          <w:lang w:val="en"/>
        </w:rPr>
        <w:t xml:space="preserve"> (commensurate on experience </w:t>
      </w:r>
      <w:r w:rsidR="00185503">
        <w:rPr>
          <w:rFonts w:ascii="Arial" w:hAnsi="Arial" w:cs="Arial"/>
          <w:b/>
          <w:lang w:val="en"/>
        </w:rPr>
        <w:t>&amp;</w:t>
      </w:r>
      <w:r w:rsidRPr="00DA2918">
        <w:rPr>
          <w:rFonts w:ascii="Arial" w:hAnsi="Arial" w:cs="Arial"/>
          <w:b/>
          <w:lang w:val="en"/>
        </w:rPr>
        <w:t xml:space="preserve"> education)</w:t>
      </w:r>
    </w:p>
    <w:p w14:paraId="40865A9D" w14:textId="77777777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7D4F13FF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5DBF0B1B" w14:textId="5DE23677" w:rsidR="00211B0C" w:rsidRPr="00211B0C" w:rsidRDefault="00242451" w:rsidP="00211B0C">
      <w:pPr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 xml:space="preserve">We are seeking </w:t>
      </w:r>
      <w:r w:rsidR="00741822">
        <w:rPr>
          <w:rFonts w:ascii="Arial" w:hAnsi="Arial" w:cs="Arial"/>
          <w:szCs w:val="24"/>
          <w:lang w:val="en-US"/>
        </w:rPr>
        <w:t xml:space="preserve">a </w:t>
      </w:r>
      <w:r w:rsidR="00B6417C" w:rsidRPr="00B6417C">
        <w:rPr>
          <w:rFonts w:ascii="Arial" w:hAnsi="Arial" w:cs="Arial"/>
          <w:szCs w:val="24"/>
          <w:lang w:val="en-US"/>
        </w:rPr>
        <w:t>full-time</w:t>
      </w:r>
      <w:r w:rsidR="009B6B58">
        <w:rPr>
          <w:rFonts w:ascii="Arial" w:hAnsi="Arial" w:cs="Arial"/>
          <w:szCs w:val="24"/>
          <w:lang w:val="en-US"/>
        </w:rPr>
        <w:t>,</w:t>
      </w:r>
      <w:r w:rsidR="00B6417C" w:rsidRPr="00B6417C">
        <w:rPr>
          <w:rFonts w:ascii="Arial" w:hAnsi="Arial" w:cs="Arial"/>
          <w:szCs w:val="24"/>
          <w:lang w:val="en-US"/>
        </w:rPr>
        <w:t xml:space="preserve"> </w:t>
      </w:r>
      <w:r w:rsidR="00741822">
        <w:rPr>
          <w:rFonts w:ascii="Arial" w:hAnsi="Arial" w:cs="Arial"/>
          <w:szCs w:val="24"/>
        </w:rPr>
        <w:t>Community Health Worker</w:t>
      </w:r>
      <w:r w:rsidR="00C20CCA">
        <w:rPr>
          <w:rFonts w:ascii="Arial" w:hAnsi="Arial" w:cs="Arial"/>
          <w:szCs w:val="24"/>
        </w:rPr>
        <w:t xml:space="preserve"> for the development and implementation of our</w:t>
      </w:r>
      <w:r>
        <w:rPr>
          <w:rFonts w:ascii="Arial" w:hAnsi="Arial" w:cs="Arial"/>
          <w:szCs w:val="24"/>
        </w:rPr>
        <w:t xml:space="preserve"> Urban Health Programs. </w:t>
      </w:r>
      <w:r w:rsidR="00C20CCA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Community Health Worker</w:t>
      </w:r>
      <w:r w:rsidR="00C20CCA">
        <w:rPr>
          <w:rFonts w:ascii="Arial" w:hAnsi="Arial" w:cs="Arial"/>
          <w:szCs w:val="24"/>
        </w:rPr>
        <w:t xml:space="preserve"> report</w:t>
      </w:r>
      <w:r w:rsidR="001B07D9">
        <w:rPr>
          <w:rFonts w:ascii="Arial" w:hAnsi="Arial" w:cs="Arial"/>
          <w:szCs w:val="24"/>
        </w:rPr>
        <w:t>s</w:t>
      </w:r>
      <w:r w:rsidR="00C20CCA">
        <w:rPr>
          <w:rFonts w:ascii="Arial" w:hAnsi="Arial" w:cs="Arial"/>
          <w:szCs w:val="24"/>
        </w:rPr>
        <w:t xml:space="preserve"> to</w:t>
      </w:r>
      <w:r w:rsidR="001B07D9">
        <w:rPr>
          <w:rFonts w:ascii="Arial" w:hAnsi="Arial" w:cs="Arial"/>
          <w:szCs w:val="24"/>
        </w:rPr>
        <w:t xml:space="preserve"> the Manager, Urban Health Programs.</w:t>
      </w:r>
      <w:r w:rsidR="00C20CCA">
        <w:rPr>
          <w:rFonts w:ascii="Arial" w:hAnsi="Arial" w:cs="Arial"/>
          <w:szCs w:val="24"/>
        </w:rPr>
        <w:t xml:space="preserve"> </w:t>
      </w:r>
    </w:p>
    <w:p w14:paraId="0519F330" w14:textId="77777777" w:rsidR="00211B0C" w:rsidRPr="00211B0C" w:rsidRDefault="00211B0C" w:rsidP="00211B0C">
      <w:pPr>
        <w:pStyle w:val="Heading1"/>
        <w:spacing w:after="240"/>
        <w:rPr>
          <w:rFonts w:ascii="Arial" w:hAnsi="Arial" w:cs="Arial"/>
          <w:b/>
          <w:szCs w:val="24"/>
        </w:rPr>
      </w:pPr>
      <w:r w:rsidRPr="00211B0C">
        <w:rPr>
          <w:rFonts w:ascii="Arial" w:hAnsi="Arial" w:cs="Arial"/>
          <w:b/>
          <w:szCs w:val="24"/>
        </w:rPr>
        <w:t xml:space="preserve">Job Specific Responsibilities: </w:t>
      </w:r>
    </w:p>
    <w:p w14:paraId="4F932CE3" w14:textId="0AEC4CA3" w:rsidR="002F292B" w:rsidRPr="002F292B" w:rsidRDefault="002F292B" w:rsidP="002F29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2F292B">
        <w:rPr>
          <w:rFonts w:ascii="Arial" w:hAnsi="Arial" w:cs="Arial"/>
          <w:szCs w:val="24"/>
        </w:rPr>
        <w:t>dentify</w:t>
      </w:r>
      <w:r>
        <w:rPr>
          <w:rFonts w:ascii="Arial" w:hAnsi="Arial" w:cs="Arial"/>
          <w:szCs w:val="24"/>
        </w:rPr>
        <w:t xml:space="preserve"> community health issues, d</w:t>
      </w:r>
      <w:r w:rsidRPr="002F292B">
        <w:rPr>
          <w:rFonts w:ascii="Arial" w:hAnsi="Arial" w:cs="Arial"/>
          <w:szCs w:val="24"/>
        </w:rPr>
        <w:t>evelop</w:t>
      </w:r>
      <w:r>
        <w:rPr>
          <w:rFonts w:ascii="Arial" w:hAnsi="Arial" w:cs="Arial"/>
          <w:szCs w:val="24"/>
        </w:rPr>
        <w:t xml:space="preserve"> and </w:t>
      </w:r>
      <w:r w:rsidRPr="002F292B">
        <w:rPr>
          <w:rFonts w:ascii="Arial" w:hAnsi="Arial" w:cs="Arial"/>
          <w:szCs w:val="24"/>
        </w:rPr>
        <w:t>implement community-based</w:t>
      </w:r>
      <w:r>
        <w:rPr>
          <w:rFonts w:ascii="Arial" w:hAnsi="Arial" w:cs="Arial"/>
          <w:szCs w:val="24"/>
        </w:rPr>
        <w:t xml:space="preserve"> programs and initiatives </w:t>
      </w:r>
      <w:r w:rsidRPr="002F292B">
        <w:rPr>
          <w:rFonts w:ascii="Arial" w:hAnsi="Arial" w:cs="Arial"/>
          <w:szCs w:val="24"/>
        </w:rPr>
        <w:t>that are responsive to needs and are evidence informed</w:t>
      </w:r>
    </w:p>
    <w:p w14:paraId="5C2DDFFF" w14:textId="2644CA1B" w:rsidR="002F292B" w:rsidRPr="002F292B" w:rsidRDefault="002F292B" w:rsidP="002F29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Sup</w:t>
      </w:r>
      <w:r w:rsidRPr="002F292B">
        <w:rPr>
          <w:rFonts w:ascii="Arial" w:hAnsi="Arial" w:cs="Arial"/>
          <w:szCs w:val="24"/>
        </w:rPr>
        <w:t>port community development</w:t>
      </w:r>
      <w:r>
        <w:rPr>
          <w:rFonts w:ascii="Arial" w:hAnsi="Arial" w:cs="Arial"/>
          <w:szCs w:val="24"/>
        </w:rPr>
        <w:t xml:space="preserve"> by actively participating in community-based networks, building effective partnerships, engaging community leaders and supporting leadership development</w:t>
      </w:r>
    </w:p>
    <w:p w14:paraId="66F72A2D" w14:textId="79666B46" w:rsidR="002F292B" w:rsidRPr="002F292B" w:rsidRDefault="003B1976" w:rsidP="002F29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 f</w:t>
      </w:r>
      <w:r w:rsidR="002F292B">
        <w:rPr>
          <w:rFonts w:ascii="Arial" w:hAnsi="Arial" w:cs="Arial"/>
          <w:szCs w:val="24"/>
        </w:rPr>
        <w:t xml:space="preserve">amiliar with and develop connection with </w:t>
      </w:r>
      <w:r w:rsidR="005908A5">
        <w:rPr>
          <w:rFonts w:ascii="Arial" w:hAnsi="Arial" w:cs="Arial"/>
          <w:szCs w:val="24"/>
        </w:rPr>
        <w:t xml:space="preserve">Unison programs and services, as well as </w:t>
      </w:r>
      <w:r w:rsidR="002F292B">
        <w:rPr>
          <w:rFonts w:ascii="Arial" w:hAnsi="Arial" w:cs="Arial"/>
          <w:szCs w:val="24"/>
        </w:rPr>
        <w:t>other service and health agencies in the communities to support</w:t>
      </w:r>
      <w:r w:rsidR="005908A5">
        <w:rPr>
          <w:rFonts w:ascii="Arial" w:hAnsi="Arial" w:cs="Arial"/>
          <w:szCs w:val="24"/>
        </w:rPr>
        <w:t xml:space="preserve"> effective,</w:t>
      </w:r>
      <w:r w:rsidR="002F292B">
        <w:rPr>
          <w:rFonts w:ascii="Arial" w:hAnsi="Arial" w:cs="Arial"/>
          <w:szCs w:val="24"/>
        </w:rPr>
        <w:t xml:space="preserve"> timely referral for clients requiring </w:t>
      </w:r>
      <w:r>
        <w:rPr>
          <w:rFonts w:ascii="Arial" w:hAnsi="Arial" w:cs="Arial"/>
          <w:szCs w:val="24"/>
        </w:rPr>
        <w:t xml:space="preserve">health and social </w:t>
      </w:r>
      <w:r w:rsidR="002F292B">
        <w:rPr>
          <w:rFonts w:ascii="Arial" w:hAnsi="Arial" w:cs="Arial"/>
          <w:szCs w:val="24"/>
        </w:rPr>
        <w:t>supports</w:t>
      </w:r>
      <w:r w:rsidR="002F292B" w:rsidRPr="002F292B">
        <w:rPr>
          <w:rFonts w:ascii="Arial" w:hAnsi="Arial" w:cs="Arial"/>
          <w:szCs w:val="24"/>
        </w:rPr>
        <w:t xml:space="preserve"> </w:t>
      </w:r>
    </w:p>
    <w:p w14:paraId="3319F9CF" w14:textId="166248FF" w:rsidR="002F292B" w:rsidRPr="002F292B" w:rsidRDefault="003B1976" w:rsidP="002F29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Be an </w:t>
      </w:r>
      <w:r w:rsidR="005908A5">
        <w:rPr>
          <w:rFonts w:ascii="Arial" w:hAnsi="Arial" w:cs="Arial"/>
          <w:szCs w:val="24"/>
        </w:rPr>
        <w:t>advocate to support initiatives that eliminate barriers to access services and promote social determinants of health</w:t>
      </w:r>
    </w:p>
    <w:p w14:paraId="06913E8A" w14:textId="6490805D" w:rsidR="003B1976" w:rsidRDefault="005908A5" w:rsidP="002F29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Document and share client stories (both challenge and success) to improve client experience and care</w:t>
      </w:r>
    </w:p>
    <w:p w14:paraId="0D18DA6D" w14:textId="77777777" w:rsidR="002F292B" w:rsidRPr="002F292B" w:rsidRDefault="005908A5" w:rsidP="002F29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Monitor, </w:t>
      </w:r>
      <w:r w:rsidR="002F292B" w:rsidRPr="002F292B">
        <w:rPr>
          <w:rFonts w:ascii="Arial" w:hAnsi="Arial" w:cs="Arial"/>
          <w:szCs w:val="24"/>
        </w:rPr>
        <w:t xml:space="preserve">evaluate and </w:t>
      </w:r>
      <w:r>
        <w:rPr>
          <w:rFonts w:ascii="Arial" w:hAnsi="Arial" w:cs="Arial"/>
          <w:szCs w:val="24"/>
        </w:rPr>
        <w:t>report on program progress and outcomes</w:t>
      </w:r>
      <w:r w:rsidR="002F292B" w:rsidRPr="002F292B">
        <w:rPr>
          <w:rFonts w:ascii="Arial" w:hAnsi="Arial" w:cs="Arial"/>
          <w:szCs w:val="24"/>
        </w:rPr>
        <w:t>.</w:t>
      </w:r>
    </w:p>
    <w:p w14:paraId="0D80341C" w14:textId="77777777" w:rsidR="00062DA3" w:rsidRPr="00062DA3" w:rsidRDefault="008A6A88" w:rsidP="00837D64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Organizational Responsibilities:</w:t>
      </w:r>
    </w:p>
    <w:p w14:paraId="0A5BC59B" w14:textId="77777777" w:rsidR="00B6417C" w:rsidRPr="00B6417C" w:rsidRDefault="00B6417C" w:rsidP="00B6417C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>Participate in team me</w:t>
      </w:r>
      <w:r w:rsidR="00B2576B">
        <w:rPr>
          <w:rFonts w:ascii="Arial" w:hAnsi="Arial" w:cs="Arial"/>
        </w:rPr>
        <w:t>etings, initiatives, and events</w:t>
      </w:r>
    </w:p>
    <w:p w14:paraId="7DB87DF5" w14:textId="77777777" w:rsidR="00B6417C" w:rsidRPr="00B6417C" w:rsidRDefault="00B6417C" w:rsidP="00B6417C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>Develop work goals in conjunction with supervisor, identifying action plans, learning objectives and</w:t>
      </w:r>
      <w:r w:rsidR="00B2576B">
        <w:rPr>
          <w:rFonts w:ascii="Arial" w:hAnsi="Arial" w:cs="Arial"/>
        </w:rPr>
        <w:t xml:space="preserve"> professional development needs</w:t>
      </w:r>
      <w:r w:rsidRPr="00B6417C">
        <w:rPr>
          <w:rFonts w:ascii="Arial" w:hAnsi="Arial" w:cs="Arial"/>
        </w:rPr>
        <w:t xml:space="preserve"> </w:t>
      </w:r>
    </w:p>
    <w:p w14:paraId="29C5181E" w14:textId="77777777" w:rsidR="00B6417C" w:rsidRPr="00B6417C" w:rsidRDefault="00B6417C" w:rsidP="00B6417C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>Participate in performance appraisal process incl</w:t>
      </w:r>
      <w:r w:rsidR="00B2576B">
        <w:rPr>
          <w:rFonts w:ascii="Arial" w:hAnsi="Arial" w:cs="Arial"/>
        </w:rPr>
        <w:t>uding self-evaluation component</w:t>
      </w:r>
    </w:p>
    <w:p w14:paraId="093AF0F9" w14:textId="77777777" w:rsidR="00B6417C" w:rsidRPr="00B6417C" w:rsidRDefault="00B6417C" w:rsidP="00B6417C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>Adhere to all policies and</w:t>
      </w:r>
      <w:r w:rsidR="00B2576B">
        <w:rPr>
          <w:rFonts w:ascii="Arial" w:hAnsi="Arial" w:cs="Arial"/>
        </w:rPr>
        <w:t xml:space="preserve"> procedures of the organization</w:t>
      </w:r>
    </w:p>
    <w:p w14:paraId="353B2B2B" w14:textId="77777777" w:rsidR="00B6417C" w:rsidRPr="00B6417C" w:rsidRDefault="00B6417C" w:rsidP="00B6417C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 xml:space="preserve">Submit encounter data and/or statistics, administrative forms, </w:t>
      </w:r>
      <w:r w:rsidR="00B2576B">
        <w:rPr>
          <w:rFonts w:ascii="Arial" w:hAnsi="Arial" w:cs="Arial"/>
        </w:rPr>
        <w:t>and reports in a timely fashion</w:t>
      </w:r>
    </w:p>
    <w:p w14:paraId="39F3D8A1" w14:textId="77777777" w:rsidR="00B6417C" w:rsidRPr="00B6417C" w:rsidRDefault="00B6417C" w:rsidP="00B6417C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>Participate on external committe</w:t>
      </w:r>
      <w:r w:rsidR="00B2576B">
        <w:rPr>
          <w:rFonts w:ascii="Arial" w:hAnsi="Arial" w:cs="Arial"/>
        </w:rPr>
        <w:t>es as relevant to job position</w:t>
      </w:r>
    </w:p>
    <w:p w14:paraId="5ACA6151" w14:textId="77777777" w:rsidR="00B6417C" w:rsidRPr="00B6417C" w:rsidRDefault="00B6417C" w:rsidP="00B6417C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>Maintain and develop competence through appropria</w:t>
      </w:r>
      <w:r w:rsidR="00B2576B">
        <w:rPr>
          <w:rFonts w:ascii="Arial" w:hAnsi="Arial" w:cs="Arial"/>
        </w:rPr>
        <w:t>te continuing education methods</w:t>
      </w:r>
      <w:r w:rsidRPr="00B6417C">
        <w:rPr>
          <w:rFonts w:ascii="Arial" w:hAnsi="Arial" w:cs="Arial"/>
        </w:rPr>
        <w:t xml:space="preserve"> </w:t>
      </w:r>
    </w:p>
    <w:p w14:paraId="21044F8C" w14:textId="54C34139" w:rsidR="00B6417C" w:rsidRPr="00B6417C" w:rsidRDefault="00B6417C" w:rsidP="00B6417C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>Identify, report, and debrief on client safety incidents, good catches</w:t>
      </w:r>
      <w:r w:rsidR="009979C4">
        <w:rPr>
          <w:rFonts w:ascii="Arial" w:hAnsi="Arial" w:cs="Arial"/>
        </w:rPr>
        <w:t xml:space="preserve"> and</w:t>
      </w:r>
      <w:r w:rsidRPr="00B6417C">
        <w:rPr>
          <w:rFonts w:ascii="Arial" w:hAnsi="Arial" w:cs="Arial"/>
        </w:rPr>
        <w:t xml:space="preserve"> occupational health and s</w:t>
      </w:r>
      <w:r w:rsidR="00B2576B">
        <w:rPr>
          <w:rFonts w:ascii="Arial" w:hAnsi="Arial" w:cs="Arial"/>
        </w:rPr>
        <w:t>afety incidents</w:t>
      </w:r>
      <w:r w:rsidR="009979C4">
        <w:rPr>
          <w:rFonts w:ascii="Arial" w:hAnsi="Arial" w:cs="Arial"/>
        </w:rPr>
        <w:t>/</w:t>
      </w:r>
      <w:r w:rsidR="00B2576B">
        <w:rPr>
          <w:rFonts w:ascii="Arial" w:hAnsi="Arial" w:cs="Arial"/>
        </w:rPr>
        <w:t>near misses</w:t>
      </w:r>
    </w:p>
    <w:p w14:paraId="3D6C6FA6" w14:textId="77777777" w:rsidR="00B6417C" w:rsidRPr="00B6417C" w:rsidRDefault="00B6417C" w:rsidP="00B6417C">
      <w:pPr>
        <w:numPr>
          <w:ilvl w:val="0"/>
          <w:numId w:val="27"/>
        </w:numPr>
        <w:spacing w:after="240"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>Other duties as required.</w:t>
      </w:r>
    </w:p>
    <w:p w14:paraId="0403F937" w14:textId="77777777" w:rsidR="00D172B2" w:rsidRPr="007837E8" w:rsidRDefault="00366D74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062DA3">
        <w:rPr>
          <w:rFonts w:ascii="Arial" w:hAnsi="Arial" w:cs="Arial"/>
          <w:b/>
        </w:rPr>
        <w:t xml:space="preserve">Job-Specific </w:t>
      </w:r>
      <w:r w:rsidR="00211B0C">
        <w:rPr>
          <w:rFonts w:ascii="Arial" w:hAnsi="Arial" w:cs="Arial"/>
          <w:b/>
        </w:rPr>
        <w:t>Qualifications</w:t>
      </w:r>
      <w:r w:rsidR="00AC4EAE" w:rsidRPr="00062DA3">
        <w:rPr>
          <w:rFonts w:ascii="Arial" w:hAnsi="Arial" w:cs="Arial"/>
          <w:b/>
        </w:rPr>
        <w:t>:</w:t>
      </w:r>
    </w:p>
    <w:p w14:paraId="277C7884" w14:textId="77777777" w:rsidR="0096068D" w:rsidRDefault="0096068D" w:rsidP="0096068D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96068D">
        <w:rPr>
          <w:rFonts w:ascii="Arial" w:hAnsi="Arial" w:cs="Arial"/>
        </w:rPr>
        <w:t xml:space="preserve">Undergraduate degree in Social Sciences or equivalent experience </w:t>
      </w:r>
    </w:p>
    <w:p w14:paraId="6D282901" w14:textId="77777777" w:rsidR="00D45B5D" w:rsidRPr="00D45B5D" w:rsidRDefault="00D45B5D" w:rsidP="00D45B5D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D45B5D">
        <w:rPr>
          <w:rFonts w:ascii="Arial" w:hAnsi="Arial" w:cs="Arial"/>
        </w:rPr>
        <w:t xml:space="preserve">3-5 years experience in a community-based setting </w:t>
      </w:r>
    </w:p>
    <w:p w14:paraId="38BA0F63" w14:textId="2C937517" w:rsidR="00B6417C" w:rsidRDefault="00B148F8" w:rsidP="00D45B5D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6417C" w:rsidRPr="00B6417C">
        <w:rPr>
          <w:rFonts w:ascii="Arial" w:hAnsi="Arial" w:cs="Arial"/>
        </w:rPr>
        <w:t>xperience</w:t>
      </w:r>
      <w:r>
        <w:rPr>
          <w:rFonts w:ascii="Arial" w:hAnsi="Arial" w:cs="Arial"/>
        </w:rPr>
        <w:t xml:space="preserve"> serving Unison’s priority populations (seniors with complex needs, people with mental health and substance use challenges, LGBTTQ2+</w:t>
      </w:r>
      <w:r w:rsidR="00391B60">
        <w:rPr>
          <w:rFonts w:ascii="Arial" w:hAnsi="Arial" w:cs="Arial"/>
        </w:rPr>
        <w:t>, and youth facing barriers)</w:t>
      </w:r>
    </w:p>
    <w:p w14:paraId="2FFFBFEF" w14:textId="0F12D4EF" w:rsidR="00114A75" w:rsidRDefault="00114A75" w:rsidP="00D45B5D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Demonstrated knowledge of, and sensitivity to the impact of social, economic, environmental and cultural issues on diverse communities</w:t>
      </w:r>
    </w:p>
    <w:p w14:paraId="19D17B67" w14:textId="03AB1860" w:rsidR="00135FA2" w:rsidRPr="00B6417C" w:rsidRDefault="00135FA2" w:rsidP="00135FA2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 understanding of local neighbourhoods, issues and prior</w:t>
      </w:r>
      <w:r w:rsidR="004D0A6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ties </w:t>
      </w:r>
      <w:r w:rsidR="009E4655">
        <w:rPr>
          <w:rFonts w:ascii="Arial" w:hAnsi="Arial" w:cs="Arial"/>
        </w:rPr>
        <w:t>are an a</w:t>
      </w:r>
      <w:r>
        <w:rPr>
          <w:rFonts w:ascii="Arial" w:hAnsi="Arial" w:cs="Arial"/>
        </w:rPr>
        <w:t>sset</w:t>
      </w:r>
    </w:p>
    <w:p w14:paraId="058CF2E0" w14:textId="76DC14C5" w:rsidR="00135FA2" w:rsidRDefault="00135FA2" w:rsidP="00D45B5D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working with local service providers,</w:t>
      </w:r>
      <w:r w:rsidR="004D0A61">
        <w:rPr>
          <w:rFonts w:ascii="Arial" w:hAnsi="Arial" w:cs="Arial"/>
        </w:rPr>
        <w:t xml:space="preserve"> networks and</w:t>
      </w:r>
      <w:r>
        <w:rPr>
          <w:rFonts w:ascii="Arial" w:hAnsi="Arial" w:cs="Arial"/>
        </w:rPr>
        <w:t xml:space="preserve"> community groups </w:t>
      </w:r>
    </w:p>
    <w:p w14:paraId="28AD86E3" w14:textId="12E1A497" w:rsidR="00B6417C" w:rsidRDefault="00391B60" w:rsidP="00B6417C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Knowledge of issues affecting communities facing barriers to access in an urban environment</w:t>
      </w:r>
      <w:r w:rsidR="009E4655">
        <w:rPr>
          <w:rFonts w:ascii="Arial" w:hAnsi="Arial" w:cs="Arial"/>
        </w:rPr>
        <w:t xml:space="preserve"> including:</w:t>
      </w:r>
      <w:r w:rsidR="001E5516">
        <w:rPr>
          <w:rFonts w:ascii="Arial" w:hAnsi="Arial" w:cs="Arial"/>
        </w:rPr>
        <w:t xml:space="preserve"> </w:t>
      </w:r>
    </w:p>
    <w:p w14:paraId="666AF68C" w14:textId="7F4CC5F4" w:rsidR="001E5516" w:rsidRDefault="001E5516" w:rsidP="001E551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Community/</w:t>
      </w:r>
      <w:r w:rsidR="004D0A61">
        <w:rPr>
          <w:rFonts w:ascii="Arial" w:hAnsi="Arial" w:cs="Arial"/>
        </w:rPr>
        <w:t>s</w:t>
      </w:r>
      <w:r>
        <w:rPr>
          <w:rFonts w:ascii="Arial" w:hAnsi="Arial" w:cs="Arial"/>
        </w:rPr>
        <w:t>ocial issues</w:t>
      </w:r>
    </w:p>
    <w:p w14:paraId="4CE26CE5" w14:textId="71E77CFE" w:rsidR="001E5516" w:rsidRDefault="001E5516" w:rsidP="001E551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Community </w:t>
      </w:r>
      <w:r w:rsidR="004D0A61">
        <w:rPr>
          <w:rFonts w:ascii="Arial" w:hAnsi="Arial" w:cs="Arial"/>
        </w:rPr>
        <w:t>d</w:t>
      </w:r>
      <w:r>
        <w:rPr>
          <w:rFonts w:ascii="Arial" w:hAnsi="Arial" w:cs="Arial"/>
        </w:rPr>
        <w:t>evelopment</w:t>
      </w:r>
    </w:p>
    <w:p w14:paraId="490E02B9" w14:textId="51894343" w:rsidR="001E5516" w:rsidRDefault="001E5516" w:rsidP="001E551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Advocacy</w:t>
      </w:r>
    </w:p>
    <w:p w14:paraId="19E64E4A" w14:textId="307D1308" w:rsidR="001E5516" w:rsidRDefault="009979C4" w:rsidP="001E551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E5516">
        <w:rPr>
          <w:rFonts w:ascii="Arial" w:hAnsi="Arial" w:cs="Arial"/>
        </w:rPr>
        <w:t>iscrimination</w:t>
      </w:r>
    </w:p>
    <w:p w14:paraId="44EBD687" w14:textId="27E4A498" w:rsidR="001E5516" w:rsidRDefault="001E5516" w:rsidP="001E551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Determinants of health</w:t>
      </w:r>
    </w:p>
    <w:p w14:paraId="41872332" w14:textId="68E1DEC1" w:rsidR="00114A75" w:rsidRDefault="00114A75" w:rsidP="001E551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Chronic </w:t>
      </w:r>
      <w:r w:rsidR="004D0A6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isease </w:t>
      </w:r>
      <w:r w:rsidR="004D0A61">
        <w:rPr>
          <w:rFonts w:ascii="Arial" w:hAnsi="Arial" w:cs="Arial"/>
        </w:rPr>
        <w:t>p</w:t>
      </w:r>
      <w:r>
        <w:rPr>
          <w:rFonts w:ascii="Arial" w:hAnsi="Arial" w:cs="Arial"/>
        </w:rPr>
        <w:t>revention</w:t>
      </w:r>
    </w:p>
    <w:p w14:paraId="721AAE7A" w14:textId="39829E38" w:rsidR="00114A75" w:rsidRPr="001E5516" w:rsidRDefault="00135FA2" w:rsidP="001E551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v</w:t>
      </w:r>
      <w:r w:rsidR="00114A75">
        <w:rPr>
          <w:rFonts w:ascii="Arial" w:hAnsi="Arial" w:cs="Arial"/>
        </w:rPr>
        <w:t>arious resources available to community</w:t>
      </w:r>
    </w:p>
    <w:p w14:paraId="241C8B8E" w14:textId="7BD32CA1" w:rsidR="00B6417C" w:rsidRDefault="00B6417C" w:rsidP="00B6417C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>Excellent interpersonal, communication and organizational skills, including computer literacy</w:t>
      </w:r>
      <w:r w:rsidR="00C26DE4">
        <w:rPr>
          <w:rFonts w:ascii="Arial" w:hAnsi="Arial" w:cs="Arial"/>
        </w:rPr>
        <w:t>.</w:t>
      </w:r>
    </w:p>
    <w:p w14:paraId="31E61126" w14:textId="363943D8" w:rsidR="004D0A61" w:rsidRPr="00B6417C" w:rsidRDefault="004D0A61" w:rsidP="00B6417C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Excellent communication skills, both written and verbal, with individuals and groups</w:t>
      </w:r>
    </w:p>
    <w:p w14:paraId="76229F4C" w14:textId="6F64295A" w:rsidR="00B6417C" w:rsidRDefault="00B6417C" w:rsidP="00B6417C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6417C">
        <w:rPr>
          <w:rFonts w:ascii="Arial" w:hAnsi="Arial" w:cs="Arial"/>
        </w:rPr>
        <w:t>Knowledge of a second</w:t>
      </w:r>
      <w:r w:rsidR="004D0A61">
        <w:rPr>
          <w:rFonts w:ascii="Arial" w:hAnsi="Arial" w:cs="Arial"/>
        </w:rPr>
        <w:t xml:space="preserve"> (or more)</w:t>
      </w:r>
      <w:r w:rsidRPr="00B6417C">
        <w:rPr>
          <w:rFonts w:ascii="Arial" w:hAnsi="Arial" w:cs="Arial"/>
        </w:rPr>
        <w:t xml:space="preserve"> language and culture is an asset</w:t>
      </w:r>
      <w:r w:rsidR="00C26DE4">
        <w:rPr>
          <w:rFonts w:ascii="Arial" w:hAnsi="Arial" w:cs="Arial"/>
        </w:rPr>
        <w:t>.</w:t>
      </w:r>
    </w:p>
    <w:p w14:paraId="39FB06F5" w14:textId="5EEF67D3" w:rsidR="00475C5E" w:rsidRPr="00475C5E" w:rsidRDefault="00475C5E" w:rsidP="00475C5E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75C5E">
        <w:rPr>
          <w:rFonts w:ascii="Arial" w:hAnsi="Arial" w:cs="Arial"/>
        </w:rPr>
        <w:t>xperience in leading and coordinating community gardens</w:t>
      </w:r>
      <w:r>
        <w:rPr>
          <w:rFonts w:ascii="Arial" w:hAnsi="Arial" w:cs="Arial"/>
        </w:rPr>
        <w:t>.</w:t>
      </w:r>
    </w:p>
    <w:p w14:paraId="29462936" w14:textId="1F0A34B5" w:rsidR="00B6417C" w:rsidRPr="002C6973" w:rsidRDefault="00C26DE4" w:rsidP="009979C4">
      <w:pPr>
        <w:numPr>
          <w:ilvl w:val="0"/>
          <w:numId w:val="28"/>
        </w:numPr>
        <w:spacing w:after="240" w:line="360" w:lineRule="auto"/>
        <w:rPr>
          <w:rFonts w:ascii="Arial" w:hAnsi="Arial" w:cs="Arial"/>
        </w:rPr>
      </w:pPr>
      <w:r w:rsidRPr="002C6973">
        <w:rPr>
          <w:rFonts w:ascii="Arial" w:hAnsi="Arial" w:cs="Arial"/>
        </w:rPr>
        <w:t>Ability to work flexible hours, including some evenings and weekends as well as the ability to travel to other sites and locations are a requirement of the position</w:t>
      </w:r>
      <w:r w:rsidR="009E4655" w:rsidRPr="002C6973">
        <w:rPr>
          <w:rFonts w:ascii="Arial" w:hAnsi="Arial" w:cs="Arial"/>
        </w:rPr>
        <w:t>.</w:t>
      </w:r>
      <w:r w:rsidR="00B6417C" w:rsidRPr="002C6973">
        <w:rPr>
          <w:rFonts w:ascii="Arial" w:hAnsi="Arial" w:cs="Arial"/>
        </w:rPr>
        <w:t xml:space="preserve"> </w:t>
      </w:r>
    </w:p>
    <w:p w14:paraId="5690B28F" w14:textId="1234BF0E" w:rsidR="00425DBD" w:rsidRPr="00425DBD" w:rsidRDefault="00425DBD" w:rsidP="00425DBD">
      <w:pPr>
        <w:pStyle w:val="Heading1"/>
        <w:rPr>
          <w:rStyle w:val="Emphasis"/>
          <w:rFonts w:ascii="Arial" w:hAnsi="Arial" w:cs="Arial"/>
          <w:b/>
          <w:i w:val="0"/>
        </w:rPr>
      </w:pPr>
      <w:r w:rsidRPr="002C6973">
        <w:rPr>
          <w:rStyle w:val="Emphasis"/>
          <w:rFonts w:ascii="Arial" w:hAnsi="Arial" w:cs="Arial"/>
          <w:b/>
          <w:i w:val="0"/>
        </w:rPr>
        <w:t xml:space="preserve">Interested candidates are asked to submit a résumé with covering letter by </w:t>
      </w:r>
      <w:r w:rsidR="00FB2DB9">
        <w:rPr>
          <w:rStyle w:val="Emphasis"/>
          <w:rFonts w:ascii="Arial" w:hAnsi="Arial" w:cs="Arial"/>
          <w:b/>
          <w:i w:val="0"/>
        </w:rPr>
        <w:t>4</w:t>
      </w:r>
      <w:r w:rsidRPr="002C6973">
        <w:rPr>
          <w:rStyle w:val="Emphasis"/>
          <w:rFonts w:ascii="Arial" w:hAnsi="Arial" w:cs="Arial"/>
          <w:b/>
          <w:i w:val="0"/>
        </w:rPr>
        <w:t xml:space="preserve">:00 </w:t>
      </w:r>
      <w:r w:rsidR="00FB2DB9">
        <w:rPr>
          <w:rStyle w:val="Emphasis"/>
          <w:rFonts w:ascii="Arial" w:hAnsi="Arial" w:cs="Arial"/>
          <w:b/>
          <w:i w:val="0"/>
        </w:rPr>
        <w:t>p</w:t>
      </w:r>
      <w:r w:rsidRPr="002C6973">
        <w:rPr>
          <w:rStyle w:val="Emphasis"/>
          <w:rFonts w:ascii="Arial" w:hAnsi="Arial" w:cs="Arial"/>
          <w:b/>
          <w:i w:val="0"/>
        </w:rPr>
        <w:t>m on</w:t>
      </w:r>
      <w:r w:rsidR="005908A5" w:rsidRPr="002C6973">
        <w:rPr>
          <w:rStyle w:val="Emphasis"/>
          <w:rFonts w:ascii="Arial" w:hAnsi="Arial" w:cs="Arial"/>
          <w:b/>
          <w:i w:val="0"/>
        </w:rPr>
        <w:t xml:space="preserve"> </w:t>
      </w:r>
      <w:r w:rsidR="00FB2DB9">
        <w:rPr>
          <w:rStyle w:val="Emphasis"/>
          <w:rFonts w:ascii="Arial" w:hAnsi="Arial" w:cs="Arial"/>
          <w:b/>
          <w:i w:val="0"/>
        </w:rPr>
        <w:t>T</w:t>
      </w:r>
      <w:r w:rsidR="00720BF8">
        <w:rPr>
          <w:rStyle w:val="Emphasis"/>
          <w:rFonts w:ascii="Arial" w:hAnsi="Arial" w:cs="Arial"/>
          <w:b/>
          <w:i w:val="0"/>
        </w:rPr>
        <w:t>ues</w:t>
      </w:r>
      <w:r w:rsidR="00FB2DB9">
        <w:rPr>
          <w:rStyle w:val="Emphasis"/>
          <w:rFonts w:ascii="Arial" w:hAnsi="Arial" w:cs="Arial"/>
          <w:b/>
          <w:i w:val="0"/>
        </w:rPr>
        <w:t>day</w:t>
      </w:r>
      <w:r w:rsidR="005908A5" w:rsidRPr="002C6973">
        <w:rPr>
          <w:rStyle w:val="Emphasis"/>
          <w:rFonts w:ascii="Arial" w:hAnsi="Arial" w:cs="Arial"/>
          <w:b/>
          <w:i w:val="0"/>
        </w:rPr>
        <w:t>,</w:t>
      </w:r>
      <w:r w:rsidRPr="002C6973">
        <w:rPr>
          <w:rStyle w:val="Emphasis"/>
          <w:rFonts w:ascii="Arial" w:hAnsi="Arial" w:cs="Arial"/>
          <w:b/>
          <w:i w:val="0"/>
        </w:rPr>
        <w:t xml:space="preserve"> </w:t>
      </w:r>
      <w:r w:rsidR="004F7E56">
        <w:rPr>
          <w:rStyle w:val="Emphasis"/>
          <w:rFonts w:ascii="Arial" w:hAnsi="Arial" w:cs="Arial"/>
          <w:b/>
          <w:i w:val="0"/>
        </w:rPr>
        <w:t>Ju</w:t>
      </w:r>
      <w:r w:rsidR="00FB2DB9">
        <w:rPr>
          <w:rStyle w:val="Emphasis"/>
          <w:rFonts w:ascii="Arial" w:hAnsi="Arial" w:cs="Arial"/>
          <w:b/>
          <w:i w:val="0"/>
        </w:rPr>
        <w:t>ly</w:t>
      </w:r>
      <w:r w:rsidR="005908A5" w:rsidRPr="002C6973">
        <w:rPr>
          <w:rStyle w:val="Emphasis"/>
          <w:rFonts w:ascii="Arial" w:hAnsi="Arial" w:cs="Arial"/>
          <w:b/>
          <w:i w:val="0"/>
        </w:rPr>
        <w:t xml:space="preserve"> </w:t>
      </w:r>
      <w:r w:rsidR="00FB2DB9">
        <w:rPr>
          <w:rStyle w:val="Emphasis"/>
          <w:rFonts w:ascii="Arial" w:hAnsi="Arial" w:cs="Arial"/>
          <w:b/>
          <w:i w:val="0"/>
        </w:rPr>
        <w:t>2</w:t>
      </w:r>
      <w:r w:rsidR="00720BF8">
        <w:rPr>
          <w:rStyle w:val="Emphasis"/>
          <w:rFonts w:ascii="Arial" w:hAnsi="Arial" w:cs="Arial"/>
          <w:b/>
          <w:i w:val="0"/>
        </w:rPr>
        <w:t>5</w:t>
      </w:r>
      <w:r w:rsidRPr="002C6973">
        <w:rPr>
          <w:rStyle w:val="Emphasis"/>
          <w:rFonts w:ascii="Arial" w:hAnsi="Arial" w:cs="Arial"/>
          <w:b/>
          <w:i w:val="0"/>
        </w:rPr>
        <w:t>, 202</w:t>
      </w:r>
      <w:r w:rsidR="00741822" w:rsidRPr="002C6973">
        <w:rPr>
          <w:rStyle w:val="Emphasis"/>
          <w:rFonts w:ascii="Arial" w:hAnsi="Arial" w:cs="Arial"/>
          <w:b/>
          <w:i w:val="0"/>
        </w:rPr>
        <w:t>3</w:t>
      </w:r>
      <w:r w:rsidRPr="002C6973">
        <w:rPr>
          <w:rStyle w:val="Emphasis"/>
          <w:rFonts w:ascii="Arial" w:hAnsi="Arial" w:cs="Arial"/>
          <w:b/>
          <w:i w:val="0"/>
        </w:rPr>
        <w:t xml:space="preserve"> to:</w:t>
      </w:r>
      <w:r w:rsidRPr="00425DBD">
        <w:rPr>
          <w:rStyle w:val="Emphasis"/>
          <w:rFonts w:ascii="Arial" w:hAnsi="Arial" w:cs="Arial"/>
          <w:b/>
          <w:i w:val="0"/>
        </w:rPr>
        <w:t xml:space="preserve"> </w:t>
      </w:r>
    </w:p>
    <w:p w14:paraId="081EEE0C" w14:textId="77777777" w:rsidR="00425DBD" w:rsidRPr="00435B85" w:rsidRDefault="00425DBD" w:rsidP="00425DBD">
      <w:pPr>
        <w:rPr>
          <w:rFonts w:ascii="Arial" w:hAnsi="Arial" w:cs="Arial"/>
          <w:sz w:val="22"/>
          <w:szCs w:val="22"/>
        </w:rPr>
      </w:pPr>
      <w:r w:rsidRPr="00435B85">
        <w:rPr>
          <w:rFonts w:ascii="Arial" w:hAnsi="Arial" w:cs="Arial"/>
          <w:sz w:val="22"/>
          <w:szCs w:val="22"/>
        </w:rPr>
        <w:t xml:space="preserve"> </w:t>
      </w:r>
    </w:p>
    <w:p w14:paraId="259EEA86" w14:textId="77777777" w:rsidR="00242451" w:rsidRDefault="00425DBD" w:rsidP="00572963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 xml:space="preserve">Hiring Committee – </w:t>
      </w:r>
      <w:r w:rsidR="00242451">
        <w:rPr>
          <w:rFonts w:ascii="Arial" w:hAnsi="Arial" w:cs="Arial"/>
          <w:szCs w:val="24"/>
        </w:rPr>
        <w:t xml:space="preserve">Community Health Worker </w:t>
      </w:r>
    </w:p>
    <w:p w14:paraId="5C97D7F1" w14:textId="77777777" w:rsidR="00425DBD" w:rsidRPr="00425DBD" w:rsidRDefault="00425DBD" w:rsidP="00572963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r w:rsidRPr="00425DBD">
        <w:rPr>
          <w:rFonts w:ascii="Arial" w:hAnsi="Arial" w:cs="Arial"/>
          <w:color w:val="000000"/>
          <w:szCs w:val="24"/>
        </w:rPr>
        <w:t>Unison Health and Community Services</w:t>
      </w:r>
    </w:p>
    <w:p w14:paraId="48441A68" w14:textId="77777777" w:rsidR="00425DBD" w:rsidRPr="00425DBD" w:rsidRDefault="00425DBD" w:rsidP="00572963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r w:rsidRPr="00425DBD">
        <w:rPr>
          <w:rFonts w:ascii="Arial" w:hAnsi="Arial" w:cs="Arial"/>
          <w:color w:val="000000"/>
          <w:szCs w:val="24"/>
        </w:rPr>
        <w:t>Toronto, ON</w:t>
      </w:r>
    </w:p>
    <w:p w14:paraId="77B5EA29" w14:textId="77777777" w:rsidR="00425DBD" w:rsidRPr="00425DBD" w:rsidRDefault="00000000" w:rsidP="009979C4">
      <w:pPr>
        <w:tabs>
          <w:tab w:val="left" w:pos="1134"/>
        </w:tabs>
        <w:spacing w:after="240"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hyperlink r:id="rId12" w:history="1">
        <w:r w:rsidR="00425DBD" w:rsidRPr="00425DBD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27313D40" w14:textId="18E2AF86" w:rsidR="00425DBD" w:rsidRDefault="00425DBD" w:rsidP="009979C4">
      <w:pPr>
        <w:tabs>
          <w:tab w:val="left" w:pos="1134"/>
        </w:tabs>
        <w:spacing w:after="240" w:line="360" w:lineRule="auto"/>
        <w:ind w:left="1134"/>
        <w:jc w:val="center"/>
        <w:rPr>
          <w:rStyle w:val="Emphasis"/>
          <w:rFonts w:ascii="Arial" w:hAnsi="Arial" w:cs="Arial"/>
          <w:b/>
          <w:i w:val="0"/>
        </w:rPr>
      </w:pPr>
      <w:r w:rsidRPr="00425DBD">
        <w:rPr>
          <w:rStyle w:val="Emphasis"/>
          <w:rFonts w:ascii="Arial" w:hAnsi="Arial" w:cs="Arial"/>
          <w:b/>
          <w:i w:val="0"/>
        </w:rPr>
        <w:t xml:space="preserve">Please </w:t>
      </w:r>
      <w:r w:rsidRPr="002C6973">
        <w:rPr>
          <w:rStyle w:val="Emphasis"/>
          <w:rFonts w:ascii="Arial" w:hAnsi="Arial" w:cs="Arial"/>
          <w:b/>
          <w:i w:val="0"/>
        </w:rPr>
        <w:t xml:space="preserve">cite </w:t>
      </w:r>
      <w:r w:rsidR="009E4655" w:rsidRPr="002C6973">
        <w:rPr>
          <w:rStyle w:val="Emphasis"/>
          <w:rFonts w:ascii="Arial" w:hAnsi="Arial" w:cs="Arial"/>
          <w:b/>
          <w:i w:val="0"/>
        </w:rPr>
        <w:t>UN_</w:t>
      </w:r>
      <w:r w:rsidR="00741822" w:rsidRPr="002C6973">
        <w:rPr>
          <w:rStyle w:val="Emphasis"/>
          <w:rFonts w:ascii="Arial" w:hAnsi="Arial" w:cs="Arial"/>
          <w:b/>
          <w:i w:val="0"/>
        </w:rPr>
        <w:t>2023_019</w:t>
      </w:r>
      <w:r w:rsidRPr="00425DBD">
        <w:rPr>
          <w:rStyle w:val="Emphasis"/>
          <w:rFonts w:ascii="Arial" w:hAnsi="Arial" w:cs="Arial"/>
          <w:b/>
          <w:i w:val="0"/>
        </w:rPr>
        <w:t xml:space="preserve"> in the subject line of the email</w:t>
      </w:r>
    </w:p>
    <w:p w14:paraId="68986292" w14:textId="77777777" w:rsidR="00425DBD" w:rsidRPr="00425DBD" w:rsidRDefault="00425DBD" w:rsidP="006F4477">
      <w:pPr>
        <w:spacing w:after="240" w:line="360" w:lineRule="auto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We welcome applications from people who are reflective of the diverse communities we serve, including those who might need accommodation.</w:t>
      </w:r>
    </w:p>
    <w:p w14:paraId="5EBFD261" w14:textId="77777777" w:rsidR="00425DBD" w:rsidRPr="00425DBD" w:rsidRDefault="00425DBD" w:rsidP="006F4477">
      <w:pPr>
        <w:spacing w:after="240" w:line="360" w:lineRule="auto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Where needed, accommodations for applicants with disabilities will be provided, on request, to support their participation in all aspects of the recruitment process.</w:t>
      </w:r>
    </w:p>
    <w:p w14:paraId="38712660" w14:textId="4945E96F" w:rsidR="0024186F" w:rsidRPr="00670EA6" w:rsidRDefault="00425DBD" w:rsidP="00670EA6">
      <w:pPr>
        <w:spacing w:line="360" w:lineRule="auto"/>
        <w:jc w:val="center"/>
        <w:rPr>
          <w:rFonts w:ascii="Arial" w:eastAsia="Calibri" w:hAnsi="Arial" w:cs="Arial"/>
        </w:rPr>
      </w:pPr>
      <w:r w:rsidRPr="00425DBD">
        <w:rPr>
          <w:rFonts w:ascii="Arial" w:hAnsi="Arial" w:cs="Arial"/>
          <w:szCs w:val="24"/>
        </w:rPr>
        <w:t>While we thank all applicants for their interest, only those selected for interview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6BDF" w14:textId="77777777" w:rsidR="00D762F1" w:rsidRDefault="00D762F1">
      <w:r>
        <w:separator/>
      </w:r>
    </w:p>
  </w:endnote>
  <w:endnote w:type="continuationSeparator" w:id="0">
    <w:p w14:paraId="498383F7" w14:textId="77777777" w:rsidR="00D762F1" w:rsidRDefault="00D7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B6EC" w14:textId="77777777" w:rsidR="00D762F1" w:rsidRDefault="00D762F1">
      <w:r>
        <w:separator/>
      </w:r>
    </w:p>
  </w:footnote>
  <w:footnote w:type="continuationSeparator" w:id="0">
    <w:p w14:paraId="320C2E02" w14:textId="77777777" w:rsidR="00D762F1" w:rsidRDefault="00D7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1C61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17F54595"/>
    <w:multiLevelType w:val="hybridMultilevel"/>
    <w:tmpl w:val="54860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91BAB"/>
    <w:multiLevelType w:val="hybridMultilevel"/>
    <w:tmpl w:val="49BE503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2" w15:restartNumberingAfterBreak="0">
    <w:nsid w:val="28E7699D"/>
    <w:multiLevelType w:val="hybridMultilevel"/>
    <w:tmpl w:val="FE7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1820E2"/>
    <w:multiLevelType w:val="hybridMultilevel"/>
    <w:tmpl w:val="62DA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1E72D7"/>
    <w:multiLevelType w:val="hybridMultilevel"/>
    <w:tmpl w:val="E9A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CC6FE5"/>
    <w:multiLevelType w:val="hybridMultilevel"/>
    <w:tmpl w:val="2882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66B86"/>
    <w:multiLevelType w:val="hybridMultilevel"/>
    <w:tmpl w:val="71A2D826"/>
    <w:lvl w:ilvl="0" w:tplc="EC483D00">
      <w:start w:val="1"/>
      <w:numFmt w:val="bullet"/>
      <w:lvlText w:val=""/>
      <w:lvlJc w:val="left"/>
      <w:pPr>
        <w:ind w:left="0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5CCB2137"/>
    <w:multiLevelType w:val="hybridMultilevel"/>
    <w:tmpl w:val="008EC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4C1D86"/>
    <w:multiLevelType w:val="hybridMultilevel"/>
    <w:tmpl w:val="8D0E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273320">
    <w:abstractNumId w:val="15"/>
  </w:num>
  <w:num w:numId="2" w16cid:durableId="1164315542">
    <w:abstractNumId w:val="0"/>
  </w:num>
  <w:num w:numId="3" w16cid:durableId="1496453581">
    <w:abstractNumId w:val="19"/>
  </w:num>
  <w:num w:numId="4" w16cid:durableId="282729843">
    <w:abstractNumId w:val="4"/>
  </w:num>
  <w:num w:numId="5" w16cid:durableId="909727807">
    <w:abstractNumId w:val="1"/>
  </w:num>
  <w:num w:numId="6" w16cid:durableId="386031468">
    <w:abstractNumId w:val="21"/>
  </w:num>
  <w:num w:numId="7" w16cid:durableId="243807060">
    <w:abstractNumId w:val="16"/>
  </w:num>
  <w:num w:numId="8" w16cid:durableId="1600990384">
    <w:abstractNumId w:val="6"/>
  </w:num>
  <w:num w:numId="9" w16cid:durableId="1556969299">
    <w:abstractNumId w:val="11"/>
  </w:num>
  <w:num w:numId="10" w16cid:durableId="2137020439">
    <w:abstractNumId w:val="9"/>
  </w:num>
  <w:num w:numId="11" w16cid:durableId="195386754">
    <w:abstractNumId w:val="2"/>
  </w:num>
  <w:num w:numId="12" w16cid:durableId="1710640604">
    <w:abstractNumId w:val="17"/>
  </w:num>
  <w:num w:numId="13" w16cid:durableId="1581015677">
    <w:abstractNumId w:val="25"/>
  </w:num>
  <w:num w:numId="14" w16cid:durableId="1347514314">
    <w:abstractNumId w:val="5"/>
  </w:num>
  <w:num w:numId="15" w16cid:durableId="1906528364">
    <w:abstractNumId w:val="13"/>
  </w:num>
  <w:num w:numId="16" w16cid:durableId="1769959072">
    <w:abstractNumId w:val="28"/>
  </w:num>
  <w:num w:numId="17" w16cid:durableId="1445659066">
    <w:abstractNumId w:val="10"/>
  </w:num>
  <w:num w:numId="18" w16cid:durableId="1616789281">
    <w:abstractNumId w:val="3"/>
  </w:num>
  <w:num w:numId="19" w16cid:durableId="163502050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2678801">
    <w:abstractNumId w:val="27"/>
  </w:num>
  <w:num w:numId="21" w16cid:durableId="1983464040">
    <w:abstractNumId w:val="12"/>
  </w:num>
  <w:num w:numId="22" w16cid:durableId="1516576074">
    <w:abstractNumId w:val="7"/>
  </w:num>
  <w:num w:numId="23" w16cid:durableId="203174799">
    <w:abstractNumId w:val="22"/>
  </w:num>
  <w:num w:numId="24" w16cid:durableId="1808433029">
    <w:abstractNumId w:val="23"/>
  </w:num>
  <w:num w:numId="25" w16cid:durableId="578369711">
    <w:abstractNumId w:val="18"/>
  </w:num>
  <w:num w:numId="26" w16cid:durableId="1804958360">
    <w:abstractNumId w:val="24"/>
  </w:num>
  <w:num w:numId="27" w16cid:durableId="1952860786">
    <w:abstractNumId w:val="20"/>
  </w:num>
  <w:num w:numId="28" w16cid:durableId="292639284">
    <w:abstractNumId w:val="14"/>
  </w:num>
  <w:num w:numId="29" w16cid:durableId="1322655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A661B"/>
    <w:rsid w:val="000B4DE0"/>
    <w:rsid w:val="000C73C9"/>
    <w:rsid w:val="000D6C53"/>
    <w:rsid w:val="000D7BF1"/>
    <w:rsid w:val="000E5226"/>
    <w:rsid w:val="000F499D"/>
    <w:rsid w:val="00114A75"/>
    <w:rsid w:val="00133E3D"/>
    <w:rsid w:val="00135FA2"/>
    <w:rsid w:val="00137399"/>
    <w:rsid w:val="0014730F"/>
    <w:rsid w:val="00161166"/>
    <w:rsid w:val="00162079"/>
    <w:rsid w:val="001716A4"/>
    <w:rsid w:val="00175BF8"/>
    <w:rsid w:val="00182885"/>
    <w:rsid w:val="00185503"/>
    <w:rsid w:val="00194325"/>
    <w:rsid w:val="001A52F7"/>
    <w:rsid w:val="001B07D9"/>
    <w:rsid w:val="001E0582"/>
    <w:rsid w:val="001E5516"/>
    <w:rsid w:val="001F23AD"/>
    <w:rsid w:val="001F5BE2"/>
    <w:rsid w:val="00200552"/>
    <w:rsid w:val="00211B0C"/>
    <w:rsid w:val="002179B5"/>
    <w:rsid w:val="0024186F"/>
    <w:rsid w:val="00242451"/>
    <w:rsid w:val="00244D59"/>
    <w:rsid w:val="00253542"/>
    <w:rsid w:val="002535D4"/>
    <w:rsid w:val="002572BA"/>
    <w:rsid w:val="00262170"/>
    <w:rsid w:val="00265A58"/>
    <w:rsid w:val="00271B0D"/>
    <w:rsid w:val="00276F33"/>
    <w:rsid w:val="002C33C2"/>
    <w:rsid w:val="002C6973"/>
    <w:rsid w:val="002C7954"/>
    <w:rsid w:val="002F1687"/>
    <w:rsid w:val="002F292B"/>
    <w:rsid w:val="002F6D86"/>
    <w:rsid w:val="002F77C2"/>
    <w:rsid w:val="00303369"/>
    <w:rsid w:val="00320ACE"/>
    <w:rsid w:val="00321C03"/>
    <w:rsid w:val="0033368F"/>
    <w:rsid w:val="003511B0"/>
    <w:rsid w:val="00366D74"/>
    <w:rsid w:val="003828E4"/>
    <w:rsid w:val="00384723"/>
    <w:rsid w:val="00387BAF"/>
    <w:rsid w:val="00391B60"/>
    <w:rsid w:val="003B1976"/>
    <w:rsid w:val="003C11DE"/>
    <w:rsid w:val="003C37F7"/>
    <w:rsid w:val="003D0810"/>
    <w:rsid w:val="003E538B"/>
    <w:rsid w:val="003F005D"/>
    <w:rsid w:val="00425DBD"/>
    <w:rsid w:val="00436994"/>
    <w:rsid w:val="00446EDA"/>
    <w:rsid w:val="00453C17"/>
    <w:rsid w:val="00465187"/>
    <w:rsid w:val="00475C5E"/>
    <w:rsid w:val="004860E3"/>
    <w:rsid w:val="00486157"/>
    <w:rsid w:val="00496B69"/>
    <w:rsid w:val="004D0A61"/>
    <w:rsid w:val="004D16C0"/>
    <w:rsid w:val="004D380D"/>
    <w:rsid w:val="004D614D"/>
    <w:rsid w:val="004D7BBD"/>
    <w:rsid w:val="004E52E3"/>
    <w:rsid w:val="004E57DF"/>
    <w:rsid w:val="004F0293"/>
    <w:rsid w:val="004F7E56"/>
    <w:rsid w:val="005002CC"/>
    <w:rsid w:val="00515EB7"/>
    <w:rsid w:val="005176C3"/>
    <w:rsid w:val="005245AA"/>
    <w:rsid w:val="005519C0"/>
    <w:rsid w:val="0055573E"/>
    <w:rsid w:val="00566EFF"/>
    <w:rsid w:val="00572963"/>
    <w:rsid w:val="005749B7"/>
    <w:rsid w:val="005908A5"/>
    <w:rsid w:val="005A56F0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B2C03"/>
    <w:rsid w:val="006D47BF"/>
    <w:rsid w:val="006E19A7"/>
    <w:rsid w:val="006E7291"/>
    <w:rsid w:val="006F4477"/>
    <w:rsid w:val="00703F61"/>
    <w:rsid w:val="00716B74"/>
    <w:rsid w:val="00720BF8"/>
    <w:rsid w:val="00725034"/>
    <w:rsid w:val="00741822"/>
    <w:rsid w:val="007431A0"/>
    <w:rsid w:val="00744E50"/>
    <w:rsid w:val="00746E72"/>
    <w:rsid w:val="007837E8"/>
    <w:rsid w:val="0078746D"/>
    <w:rsid w:val="00787A64"/>
    <w:rsid w:val="007A4BAC"/>
    <w:rsid w:val="007B78EC"/>
    <w:rsid w:val="00811CBE"/>
    <w:rsid w:val="00816944"/>
    <w:rsid w:val="00834302"/>
    <w:rsid w:val="00837D64"/>
    <w:rsid w:val="00841E62"/>
    <w:rsid w:val="0084612A"/>
    <w:rsid w:val="008858AC"/>
    <w:rsid w:val="00895FCD"/>
    <w:rsid w:val="008A6A88"/>
    <w:rsid w:val="008C18EE"/>
    <w:rsid w:val="008D1B23"/>
    <w:rsid w:val="008F15FE"/>
    <w:rsid w:val="008F3164"/>
    <w:rsid w:val="00911E9D"/>
    <w:rsid w:val="0093148B"/>
    <w:rsid w:val="00942F81"/>
    <w:rsid w:val="0096068D"/>
    <w:rsid w:val="00983A2F"/>
    <w:rsid w:val="009979C4"/>
    <w:rsid w:val="009B13F7"/>
    <w:rsid w:val="009B4754"/>
    <w:rsid w:val="009B5B55"/>
    <w:rsid w:val="009B6B58"/>
    <w:rsid w:val="009C04A3"/>
    <w:rsid w:val="009C3EBE"/>
    <w:rsid w:val="009D6CAF"/>
    <w:rsid w:val="009E4655"/>
    <w:rsid w:val="009E545E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8192D"/>
    <w:rsid w:val="00AA67E4"/>
    <w:rsid w:val="00AC4EAE"/>
    <w:rsid w:val="00AD0D4F"/>
    <w:rsid w:val="00AE4E81"/>
    <w:rsid w:val="00AF4E6C"/>
    <w:rsid w:val="00B148F8"/>
    <w:rsid w:val="00B15B3E"/>
    <w:rsid w:val="00B2576B"/>
    <w:rsid w:val="00B40F8C"/>
    <w:rsid w:val="00B4783A"/>
    <w:rsid w:val="00B62B5C"/>
    <w:rsid w:val="00B62FB4"/>
    <w:rsid w:val="00B6417C"/>
    <w:rsid w:val="00B8220D"/>
    <w:rsid w:val="00B853E3"/>
    <w:rsid w:val="00B92BBB"/>
    <w:rsid w:val="00BB5662"/>
    <w:rsid w:val="00BC5CFB"/>
    <w:rsid w:val="00BD7952"/>
    <w:rsid w:val="00BF3BF6"/>
    <w:rsid w:val="00C03CAF"/>
    <w:rsid w:val="00C20CCA"/>
    <w:rsid w:val="00C26DE4"/>
    <w:rsid w:val="00C34620"/>
    <w:rsid w:val="00C35750"/>
    <w:rsid w:val="00C409C1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142D"/>
    <w:rsid w:val="00D33867"/>
    <w:rsid w:val="00D34204"/>
    <w:rsid w:val="00D4478D"/>
    <w:rsid w:val="00D45B5D"/>
    <w:rsid w:val="00D46F9E"/>
    <w:rsid w:val="00D651EE"/>
    <w:rsid w:val="00D762F1"/>
    <w:rsid w:val="00D778AA"/>
    <w:rsid w:val="00DA2918"/>
    <w:rsid w:val="00DA2E05"/>
    <w:rsid w:val="00DA3773"/>
    <w:rsid w:val="00DA4907"/>
    <w:rsid w:val="00DB1B5C"/>
    <w:rsid w:val="00DC225D"/>
    <w:rsid w:val="00DD155F"/>
    <w:rsid w:val="00DD6E8C"/>
    <w:rsid w:val="00DE4FB0"/>
    <w:rsid w:val="00DE6A1A"/>
    <w:rsid w:val="00DF20E1"/>
    <w:rsid w:val="00E07017"/>
    <w:rsid w:val="00E1155E"/>
    <w:rsid w:val="00E22C54"/>
    <w:rsid w:val="00E339EA"/>
    <w:rsid w:val="00E53C1B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ED49A8"/>
    <w:rsid w:val="00F01662"/>
    <w:rsid w:val="00F057EE"/>
    <w:rsid w:val="00F82AE2"/>
    <w:rsid w:val="00F82DBE"/>
    <w:rsid w:val="00F83D82"/>
    <w:rsid w:val="00F9051A"/>
    <w:rsid w:val="00F9099A"/>
    <w:rsid w:val="00F97C90"/>
    <w:rsid w:val="00FA144D"/>
    <w:rsid w:val="00FA1923"/>
    <w:rsid w:val="00FA6AC6"/>
    <w:rsid w:val="00FB2DB9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01FCDA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a45ad77-0ae4-4ab0-8c6e-7c0bbbd3c2bf">2023 Job Posting</Tag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3" ma:contentTypeDescription="Create a new document." ma:contentTypeScope="" ma:versionID="f84eb2b75ec16eee0e480b0be1efa615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725b773ca97ea652f782fe39201e562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AA53A-4B03-45FB-867C-AA6B390A5EB3}">
  <ds:schemaRefs>
    <ds:schemaRef ds:uri="http://schemas.microsoft.com/office/2006/metadata/properties"/>
    <ds:schemaRef ds:uri="http://schemas.microsoft.com/office/infopath/2007/PartnerControls"/>
    <ds:schemaRef ds:uri="3a45ad77-0ae4-4ab0-8c6e-7c0bbbd3c2bf"/>
    <ds:schemaRef ds:uri="d2c982fb-923f-4cbe-83a9-dce6c8bb7efc"/>
  </ds:schemaRefs>
</ds:datastoreItem>
</file>

<file path=customXml/itemProps2.xml><?xml version="1.0" encoding="utf-8"?>
<ds:datastoreItem xmlns:ds="http://schemas.openxmlformats.org/officeDocument/2006/customXml" ds:itemID="{4AA14FBD-7BBC-4CF9-B121-B948D628B9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A6BC6A-EC30-432A-9B4E-8267C9C00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C2DD0-3343-4470-AB29-9889B1DE5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5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4870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4</cp:revision>
  <cp:lastPrinted>2014-07-23T16:21:00Z</cp:lastPrinted>
  <dcterms:created xsi:type="dcterms:W3CDTF">2023-07-11T19:00:00Z</dcterms:created>
  <dcterms:modified xsi:type="dcterms:W3CDTF">2023-07-11T19:11:00Z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